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A1C" w:rsidRPr="00A12959" w:rsidRDefault="009E5A1C" w:rsidP="009E5A1C">
      <w:pPr>
        <w:tabs>
          <w:tab w:val="left" w:pos="567"/>
          <w:tab w:val="left" w:pos="851"/>
        </w:tabs>
        <w:jc w:val="center"/>
        <w:rPr>
          <w:b/>
          <w:szCs w:val="24"/>
          <w:lang w:eastAsia="lt-LT"/>
        </w:rPr>
      </w:pPr>
      <w:r>
        <w:rPr>
          <w:b/>
          <w:szCs w:val="24"/>
          <w:lang w:eastAsia="lt-LT"/>
        </w:rPr>
        <w:t xml:space="preserve">                                     </w:t>
      </w:r>
      <w:r w:rsidR="004D4046">
        <w:rPr>
          <w:b/>
          <w:szCs w:val="24"/>
          <w:lang w:eastAsia="lt-LT"/>
        </w:rPr>
        <w:t xml:space="preserve">                                                                               Projektas </w:t>
      </w:r>
      <w:r>
        <w:rPr>
          <w:b/>
          <w:szCs w:val="24"/>
          <w:lang w:eastAsia="lt-LT"/>
        </w:rPr>
        <w:t xml:space="preserve">                                                                                   </w:t>
      </w:r>
      <w:r w:rsidRPr="00A12959">
        <w:rPr>
          <w:b/>
          <w:szCs w:val="24"/>
          <w:lang w:eastAsia="lt-LT"/>
        </w:rPr>
        <w:t xml:space="preserve"> </w:t>
      </w:r>
    </w:p>
    <w:p w:rsidR="009E5A1C" w:rsidRPr="00A12959" w:rsidRDefault="009E5A1C" w:rsidP="009E5A1C">
      <w:pPr>
        <w:suppressAutoHyphens/>
        <w:jc w:val="center"/>
        <w:rPr>
          <w:b/>
          <w:szCs w:val="24"/>
          <w:lang w:eastAsia="ar-SA"/>
        </w:rPr>
      </w:pPr>
      <w:r w:rsidRPr="00A12959">
        <w:rPr>
          <w:b/>
          <w:noProof/>
          <w:szCs w:val="24"/>
          <w:lang w:eastAsia="lt-LT"/>
        </w:rPr>
        <w:drawing>
          <wp:inline distT="0" distB="0" distL="0" distR="0" wp14:anchorId="607E384C" wp14:editId="6542B178">
            <wp:extent cx="640080" cy="6400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p w:rsidR="009E5A1C" w:rsidRPr="00A12959" w:rsidRDefault="009E5A1C" w:rsidP="009E5A1C">
      <w:pPr>
        <w:suppressAutoHyphens/>
        <w:jc w:val="center"/>
        <w:rPr>
          <w:b/>
          <w:szCs w:val="24"/>
          <w:lang w:eastAsia="ar-SA"/>
        </w:rPr>
      </w:pPr>
      <w:r w:rsidRPr="00A12959">
        <w:rPr>
          <w:b/>
          <w:szCs w:val="24"/>
          <w:lang w:eastAsia="ar-SA"/>
        </w:rPr>
        <w:t>ANYKŠČIŲ RAJONO SAVIVALDYBĖS</w:t>
      </w:r>
    </w:p>
    <w:p w:rsidR="009E5A1C" w:rsidRPr="00A12959" w:rsidRDefault="009E5A1C" w:rsidP="009E5A1C">
      <w:pPr>
        <w:suppressAutoHyphens/>
        <w:jc w:val="center"/>
        <w:rPr>
          <w:b/>
          <w:szCs w:val="24"/>
          <w:lang w:eastAsia="ar-SA"/>
        </w:rPr>
      </w:pPr>
      <w:r w:rsidRPr="00A12959">
        <w:rPr>
          <w:b/>
          <w:szCs w:val="24"/>
          <w:lang w:eastAsia="ar-SA"/>
        </w:rPr>
        <w:t>TARYBA</w:t>
      </w:r>
    </w:p>
    <w:p w:rsidR="009E5A1C" w:rsidRPr="00A12959" w:rsidRDefault="009E5A1C" w:rsidP="009E5A1C">
      <w:pPr>
        <w:suppressAutoHyphens/>
        <w:jc w:val="center"/>
        <w:rPr>
          <w:b/>
          <w:szCs w:val="24"/>
          <w:lang w:eastAsia="ar-SA"/>
        </w:rPr>
      </w:pPr>
    </w:p>
    <w:p w:rsidR="009E5A1C" w:rsidRPr="00A12959" w:rsidRDefault="009E5A1C" w:rsidP="009E5A1C">
      <w:pPr>
        <w:suppressAutoHyphens/>
        <w:overflowPunct w:val="0"/>
        <w:autoSpaceDE w:val="0"/>
        <w:autoSpaceDN w:val="0"/>
        <w:adjustRightInd w:val="0"/>
        <w:jc w:val="center"/>
        <w:rPr>
          <w:b/>
          <w:szCs w:val="24"/>
          <w:lang w:eastAsia="ar-SA"/>
        </w:rPr>
      </w:pPr>
      <w:r w:rsidRPr="00A12959">
        <w:rPr>
          <w:b/>
          <w:szCs w:val="24"/>
          <w:lang w:eastAsia="ar-SA"/>
        </w:rPr>
        <w:t>SPRENDIMAS</w:t>
      </w:r>
    </w:p>
    <w:p w:rsidR="009E5A1C" w:rsidRDefault="009E5A1C" w:rsidP="009E5A1C">
      <w:pPr>
        <w:tabs>
          <w:tab w:val="left" w:pos="2130"/>
        </w:tabs>
        <w:jc w:val="center"/>
        <w:outlineLvl w:val="1"/>
        <w:rPr>
          <w:b/>
          <w:bCs/>
          <w:szCs w:val="24"/>
          <w:lang w:eastAsia="lt-LT"/>
        </w:rPr>
      </w:pPr>
      <w:r w:rsidRPr="00A12959">
        <w:rPr>
          <w:b/>
          <w:bCs/>
          <w:szCs w:val="24"/>
          <w:lang w:eastAsia="lt-LT"/>
        </w:rPr>
        <w:t xml:space="preserve">DĖL </w:t>
      </w:r>
      <w:r>
        <w:rPr>
          <w:b/>
          <w:bCs/>
          <w:szCs w:val="24"/>
          <w:lang w:eastAsia="lt-LT"/>
        </w:rPr>
        <w:t xml:space="preserve">ANYKŠČIŲ RAJONO SAVIVALDYBĖS </w:t>
      </w:r>
      <w:r w:rsidRPr="009E5A1C">
        <w:rPr>
          <w:b/>
          <w:bCs/>
          <w:szCs w:val="24"/>
          <w:lang w:eastAsia="lt-LT"/>
        </w:rPr>
        <w:t xml:space="preserve">TARYBOS </w:t>
      </w:r>
      <w:r w:rsidRPr="009E5A1C">
        <w:rPr>
          <w:b/>
          <w:szCs w:val="24"/>
          <w:lang w:eastAsia="lt-LT"/>
        </w:rPr>
        <w:t>2022 M. BIRŽELIO 3 D.</w:t>
      </w:r>
      <w:r w:rsidRPr="009E5A1C">
        <w:rPr>
          <w:b/>
          <w:bCs/>
          <w:szCs w:val="24"/>
          <w:lang w:eastAsia="lt-LT"/>
        </w:rPr>
        <w:t xml:space="preserve"> SPRENDIMO NR. 1-TS-177 „DĖL ANYKŠČIŲ RAJONO SAVIVALDYBĖS</w:t>
      </w:r>
      <w:r w:rsidRPr="00A12959">
        <w:rPr>
          <w:b/>
          <w:bCs/>
          <w:szCs w:val="24"/>
          <w:lang w:eastAsia="lt-LT"/>
        </w:rPr>
        <w:t xml:space="preserve"> NEVYRIAUSYBINIŲ ORGANIZACIJŲ TARYBOS NUOSTATŲ PATVIRTINIMO</w:t>
      </w:r>
      <w:r>
        <w:rPr>
          <w:b/>
          <w:bCs/>
          <w:szCs w:val="24"/>
          <w:lang w:eastAsia="lt-LT"/>
        </w:rPr>
        <w:t>“ PAKEITIMO</w:t>
      </w:r>
    </w:p>
    <w:p w:rsidR="00907DD5" w:rsidRDefault="00907DD5" w:rsidP="009E5A1C">
      <w:pPr>
        <w:tabs>
          <w:tab w:val="left" w:pos="2130"/>
        </w:tabs>
        <w:jc w:val="center"/>
        <w:outlineLvl w:val="1"/>
        <w:rPr>
          <w:b/>
          <w:bCs/>
          <w:szCs w:val="24"/>
          <w:lang w:eastAsia="lt-LT"/>
        </w:rPr>
      </w:pPr>
    </w:p>
    <w:p w:rsidR="00907DD5" w:rsidRPr="00A12959" w:rsidRDefault="004D4046" w:rsidP="00907DD5">
      <w:pPr>
        <w:tabs>
          <w:tab w:val="left" w:pos="2130"/>
        </w:tabs>
        <w:jc w:val="center"/>
        <w:outlineLvl w:val="1"/>
        <w:rPr>
          <w:szCs w:val="24"/>
          <w:lang w:eastAsia="lt-LT"/>
        </w:rPr>
      </w:pPr>
      <w:r>
        <w:rPr>
          <w:szCs w:val="24"/>
          <w:lang w:eastAsia="lt-LT"/>
        </w:rPr>
        <w:t>2022 m. liepos</w:t>
      </w:r>
      <w:r w:rsidR="00907DD5" w:rsidRPr="00907DD5">
        <w:rPr>
          <w:szCs w:val="24"/>
          <w:lang w:eastAsia="lt-LT"/>
        </w:rPr>
        <w:t xml:space="preserve">         d. Nr. 1-T-</w:t>
      </w:r>
    </w:p>
    <w:p w:rsidR="009E5A1C" w:rsidRDefault="009E5A1C" w:rsidP="00907DD5">
      <w:pPr>
        <w:jc w:val="center"/>
        <w:rPr>
          <w:szCs w:val="24"/>
          <w:lang w:eastAsia="lt-LT"/>
        </w:rPr>
      </w:pPr>
      <w:r w:rsidRPr="00A12959">
        <w:rPr>
          <w:szCs w:val="24"/>
          <w:lang w:eastAsia="lt-LT"/>
        </w:rPr>
        <w:t>Anykščiai</w:t>
      </w:r>
    </w:p>
    <w:p w:rsidR="00D23026" w:rsidRPr="00A12959" w:rsidRDefault="00D23026" w:rsidP="00907DD5">
      <w:pPr>
        <w:jc w:val="center"/>
        <w:rPr>
          <w:szCs w:val="24"/>
          <w:lang w:eastAsia="lt-LT"/>
        </w:rPr>
      </w:pPr>
    </w:p>
    <w:p w:rsidR="00C67B5A" w:rsidRPr="00C67B5A" w:rsidRDefault="009E5A1C" w:rsidP="00C8694B">
      <w:pPr>
        <w:spacing w:line="360" w:lineRule="auto"/>
        <w:ind w:firstLine="851"/>
        <w:jc w:val="both"/>
        <w:rPr>
          <w:szCs w:val="24"/>
          <w:lang w:eastAsia="lt-LT"/>
        </w:rPr>
      </w:pPr>
      <w:r w:rsidRPr="00E143AD">
        <w:rPr>
          <w:lang w:eastAsia="lt-LT"/>
        </w:rPr>
        <w:t xml:space="preserve">Vadovaudamasi Lietuvos Respublikos vietos savivaldos įstatymo </w:t>
      </w:r>
      <w:r w:rsidRPr="00E143AD">
        <w:t>16 straipsnio 2 dalies 6 punktu,</w:t>
      </w:r>
      <w:r w:rsidRPr="00E143AD">
        <w:rPr>
          <w:lang w:eastAsia="lt-LT"/>
        </w:rPr>
        <w:t xml:space="preserve"> 18 straipsnio 1 dalimi, </w:t>
      </w:r>
      <w:r w:rsidRPr="009E5A1C">
        <w:rPr>
          <w:szCs w:val="24"/>
          <w:lang w:eastAsia="lt-LT"/>
        </w:rPr>
        <w:t>Anykščių rajono savivaldybės nevyriausybini</w:t>
      </w:r>
      <w:r>
        <w:rPr>
          <w:szCs w:val="24"/>
          <w:lang w:eastAsia="lt-LT"/>
        </w:rPr>
        <w:t xml:space="preserve">ų organizacijų tarybos nuostatų, patvirtintų </w:t>
      </w:r>
      <w:r w:rsidR="00C67B5A">
        <w:rPr>
          <w:bCs/>
          <w:szCs w:val="24"/>
          <w:lang w:eastAsia="lt-LT"/>
        </w:rPr>
        <w:t>A</w:t>
      </w:r>
      <w:r w:rsidR="00C67B5A" w:rsidRPr="00C67B5A">
        <w:rPr>
          <w:bCs/>
          <w:szCs w:val="24"/>
          <w:lang w:eastAsia="lt-LT"/>
        </w:rPr>
        <w:t xml:space="preserve">nykščių rajono savivaldybės tarybos </w:t>
      </w:r>
      <w:r w:rsidR="00C67B5A" w:rsidRPr="00C67B5A">
        <w:rPr>
          <w:szCs w:val="24"/>
          <w:lang w:eastAsia="lt-LT"/>
        </w:rPr>
        <w:t>2022 m. birželio 3 d.</w:t>
      </w:r>
      <w:r w:rsidR="00C67B5A" w:rsidRPr="00C67B5A">
        <w:rPr>
          <w:bCs/>
          <w:szCs w:val="24"/>
          <w:lang w:eastAsia="lt-LT"/>
        </w:rPr>
        <w:t xml:space="preserve"> sprendimu </w:t>
      </w:r>
      <w:r w:rsidR="00C67B5A">
        <w:rPr>
          <w:bCs/>
          <w:szCs w:val="24"/>
          <w:lang w:eastAsia="lt-LT"/>
        </w:rPr>
        <w:t>Nr</w:t>
      </w:r>
      <w:r w:rsidR="00C67B5A" w:rsidRPr="00C67B5A">
        <w:rPr>
          <w:bCs/>
          <w:szCs w:val="24"/>
          <w:lang w:eastAsia="lt-LT"/>
        </w:rPr>
        <w:t>. 1-</w:t>
      </w:r>
      <w:r w:rsidR="00C67B5A">
        <w:rPr>
          <w:bCs/>
          <w:szCs w:val="24"/>
          <w:lang w:eastAsia="lt-LT"/>
        </w:rPr>
        <w:t>TS-177</w:t>
      </w:r>
      <w:r w:rsidR="00AB53AA">
        <w:rPr>
          <w:bCs/>
          <w:szCs w:val="24"/>
          <w:lang w:eastAsia="lt-LT"/>
        </w:rPr>
        <w:t xml:space="preserve"> </w:t>
      </w:r>
      <w:r w:rsidR="00C67B5A">
        <w:rPr>
          <w:bCs/>
          <w:szCs w:val="24"/>
          <w:lang w:eastAsia="lt-LT"/>
        </w:rPr>
        <w:t>„D</w:t>
      </w:r>
      <w:r w:rsidR="00C67B5A" w:rsidRPr="00C67B5A">
        <w:rPr>
          <w:bCs/>
          <w:szCs w:val="24"/>
          <w:lang w:eastAsia="lt-LT"/>
        </w:rPr>
        <w:t xml:space="preserve">ėl </w:t>
      </w:r>
      <w:r w:rsidR="00C67B5A">
        <w:rPr>
          <w:bCs/>
          <w:szCs w:val="24"/>
          <w:lang w:eastAsia="lt-LT"/>
        </w:rPr>
        <w:t>A</w:t>
      </w:r>
      <w:r w:rsidR="00C67B5A" w:rsidRPr="00C67B5A">
        <w:rPr>
          <w:bCs/>
          <w:szCs w:val="24"/>
          <w:lang w:eastAsia="lt-LT"/>
        </w:rPr>
        <w:t>nykščių rajono savivaldybės nevyriausybinių organizacijų tarybos nuostatų patvirtinimo“</w:t>
      </w:r>
      <w:r w:rsidR="00D23026">
        <w:rPr>
          <w:lang w:eastAsia="lt-LT"/>
        </w:rPr>
        <w:t xml:space="preserve">, </w:t>
      </w:r>
      <w:r w:rsidR="00C67B5A" w:rsidRPr="00C67B5A">
        <w:rPr>
          <w:lang w:eastAsia="lt-LT"/>
        </w:rPr>
        <w:t xml:space="preserve">34 </w:t>
      </w:r>
      <w:r>
        <w:rPr>
          <w:lang w:eastAsia="lt-LT"/>
        </w:rPr>
        <w:t>punktu</w:t>
      </w:r>
      <w:r w:rsidRPr="00E143AD">
        <w:rPr>
          <w:lang w:eastAsia="lt-LT"/>
        </w:rPr>
        <w:t xml:space="preserve">, </w:t>
      </w:r>
      <w:r w:rsidRPr="00A12959">
        <w:rPr>
          <w:szCs w:val="24"/>
          <w:lang w:eastAsia="lt-LT"/>
        </w:rPr>
        <w:t xml:space="preserve">Anykščių rajono savivaldybės taryba  </w:t>
      </w:r>
      <w:r w:rsidRPr="00A12959">
        <w:rPr>
          <w:spacing w:val="100"/>
          <w:szCs w:val="24"/>
          <w:lang w:eastAsia="lt-LT"/>
        </w:rPr>
        <w:t>nusprendži</w:t>
      </w:r>
      <w:r w:rsidR="00C67B5A">
        <w:rPr>
          <w:szCs w:val="24"/>
          <w:lang w:eastAsia="lt-LT"/>
        </w:rPr>
        <w:t>a</w:t>
      </w:r>
      <w:r w:rsidR="004D4046">
        <w:rPr>
          <w:szCs w:val="24"/>
          <w:lang w:eastAsia="lt-LT"/>
        </w:rPr>
        <w:t>:</w:t>
      </w:r>
      <w:r w:rsidR="00C67B5A" w:rsidRPr="00C67B5A">
        <w:t xml:space="preserve"> </w:t>
      </w:r>
    </w:p>
    <w:p w:rsidR="00C67B5A" w:rsidRDefault="00C67B5A" w:rsidP="00C8694B">
      <w:pPr>
        <w:spacing w:line="360" w:lineRule="auto"/>
        <w:ind w:firstLine="851"/>
        <w:jc w:val="both"/>
        <w:rPr>
          <w:bCs/>
          <w:szCs w:val="24"/>
          <w:lang w:eastAsia="lt-LT"/>
        </w:rPr>
      </w:pPr>
      <w:r w:rsidRPr="00C67B5A">
        <w:rPr>
          <w:szCs w:val="24"/>
          <w:lang w:eastAsia="lt-LT"/>
        </w:rPr>
        <w:t xml:space="preserve">Pakeisti </w:t>
      </w:r>
      <w:r w:rsidRPr="009E5A1C">
        <w:rPr>
          <w:szCs w:val="24"/>
          <w:lang w:eastAsia="lt-LT"/>
        </w:rPr>
        <w:t>Anykščių rajono savivaldybės nevyriausybinių organizacijų tarybos nuostat</w:t>
      </w:r>
      <w:r>
        <w:rPr>
          <w:szCs w:val="24"/>
          <w:lang w:eastAsia="lt-LT"/>
        </w:rPr>
        <w:t xml:space="preserve">ų, patvirtintų </w:t>
      </w:r>
      <w:r>
        <w:rPr>
          <w:bCs/>
          <w:szCs w:val="24"/>
          <w:lang w:eastAsia="lt-LT"/>
        </w:rPr>
        <w:t>A</w:t>
      </w:r>
      <w:r w:rsidRPr="00C67B5A">
        <w:rPr>
          <w:bCs/>
          <w:szCs w:val="24"/>
          <w:lang w:eastAsia="lt-LT"/>
        </w:rPr>
        <w:t xml:space="preserve">nykščių rajono savivaldybės tarybos </w:t>
      </w:r>
      <w:r w:rsidRPr="00C67B5A">
        <w:rPr>
          <w:szCs w:val="24"/>
          <w:lang w:eastAsia="lt-LT"/>
        </w:rPr>
        <w:t>2022 m. birželio 3 d.</w:t>
      </w:r>
      <w:r w:rsidRPr="00C67B5A">
        <w:rPr>
          <w:bCs/>
          <w:szCs w:val="24"/>
          <w:lang w:eastAsia="lt-LT"/>
        </w:rPr>
        <w:t xml:space="preserve"> sprendimu </w:t>
      </w:r>
      <w:r>
        <w:rPr>
          <w:bCs/>
          <w:szCs w:val="24"/>
          <w:lang w:eastAsia="lt-LT"/>
        </w:rPr>
        <w:t>Nr</w:t>
      </w:r>
      <w:r w:rsidRPr="00C67B5A">
        <w:rPr>
          <w:bCs/>
          <w:szCs w:val="24"/>
          <w:lang w:eastAsia="lt-LT"/>
        </w:rPr>
        <w:t>. 1-</w:t>
      </w:r>
      <w:r>
        <w:rPr>
          <w:bCs/>
          <w:szCs w:val="24"/>
          <w:lang w:eastAsia="lt-LT"/>
        </w:rPr>
        <w:t>TS-177 „D</w:t>
      </w:r>
      <w:r w:rsidRPr="00C67B5A">
        <w:rPr>
          <w:bCs/>
          <w:szCs w:val="24"/>
          <w:lang w:eastAsia="lt-LT"/>
        </w:rPr>
        <w:t xml:space="preserve">ėl </w:t>
      </w:r>
      <w:r>
        <w:rPr>
          <w:bCs/>
          <w:szCs w:val="24"/>
          <w:lang w:eastAsia="lt-LT"/>
        </w:rPr>
        <w:t>A</w:t>
      </w:r>
      <w:r w:rsidRPr="00C67B5A">
        <w:rPr>
          <w:bCs/>
          <w:szCs w:val="24"/>
          <w:lang w:eastAsia="lt-LT"/>
        </w:rPr>
        <w:t>nykščių rajono savivaldybės nevyriausybinių organizacijų tarybos nuostatų patvirtinimo“</w:t>
      </w:r>
      <w:r w:rsidR="00D23026">
        <w:rPr>
          <w:bCs/>
          <w:szCs w:val="24"/>
          <w:lang w:eastAsia="lt-LT"/>
        </w:rPr>
        <w:t xml:space="preserve">, </w:t>
      </w:r>
      <w:r>
        <w:rPr>
          <w:bCs/>
          <w:szCs w:val="24"/>
          <w:lang w:eastAsia="lt-LT"/>
        </w:rPr>
        <w:t xml:space="preserve"> punktus:</w:t>
      </w:r>
    </w:p>
    <w:p w:rsidR="00C67B5A" w:rsidRPr="00B92366" w:rsidRDefault="00C67B5A" w:rsidP="00C8694B">
      <w:pPr>
        <w:pStyle w:val="HTMLPreformatted"/>
        <w:numPr>
          <w:ilvl w:val="0"/>
          <w:numId w:val="1"/>
        </w:numPr>
        <w:tabs>
          <w:tab w:val="clear" w:pos="916"/>
          <w:tab w:val="clear" w:pos="1832"/>
          <w:tab w:val="clear" w:pos="2748"/>
          <w:tab w:val="left" w:pos="0"/>
          <w:tab w:val="left" w:pos="1134"/>
          <w:tab w:val="left" w:pos="9639"/>
        </w:tabs>
        <w:spacing w:line="360" w:lineRule="auto"/>
        <w:rPr>
          <w:rFonts w:ascii="Times New Roman" w:hAnsi="Times New Roman" w:cs="Times New Roman"/>
        </w:rPr>
      </w:pPr>
      <w:r>
        <w:rPr>
          <w:rFonts w:ascii="Times New Roman" w:hAnsi="Times New Roman" w:cs="Times New Roman"/>
          <w:bCs/>
        </w:rPr>
        <w:t>Pakeisti 10</w:t>
      </w:r>
      <w:r w:rsidRPr="00B92366">
        <w:rPr>
          <w:rFonts w:ascii="Times New Roman" w:hAnsi="Times New Roman" w:cs="Times New Roman"/>
          <w:bCs/>
        </w:rPr>
        <w:t xml:space="preserve"> punktą ir jį išdėstyti taip:</w:t>
      </w:r>
    </w:p>
    <w:p w:rsidR="00C67B5A" w:rsidRPr="0063336E" w:rsidRDefault="00C67B5A" w:rsidP="00C8694B">
      <w:pPr>
        <w:pStyle w:val="ListParagraph"/>
        <w:tabs>
          <w:tab w:val="left" w:pos="1134"/>
          <w:tab w:val="left" w:pos="1418"/>
        </w:tabs>
        <w:spacing w:line="360" w:lineRule="auto"/>
        <w:jc w:val="both"/>
      </w:pPr>
      <w:r>
        <w:t>„</w:t>
      </w:r>
      <w:r w:rsidRPr="0063336E">
        <w:t>10. Tarybos nariai:</w:t>
      </w:r>
    </w:p>
    <w:p w:rsidR="00C67B5A" w:rsidRPr="0063336E" w:rsidRDefault="00C67B5A" w:rsidP="00C8694B">
      <w:pPr>
        <w:tabs>
          <w:tab w:val="left" w:pos="1276"/>
          <w:tab w:val="left" w:pos="1418"/>
        </w:tabs>
        <w:spacing w:line="360" w:lineRule="auto"/>
        <w:jc w:val="both"/>
      </w:pPr>
      <w:r w:rsidRPr="0063336E">
        <w:t xml:space="preserve">                    10.1. turi teisę:</w:t>
      </w:r>
    </w:p>
    <w:p w:rsidR="00C67B5A" w:rsidRPr="0063336E" w:rsidRDefault="00C67B5A" w:rsidP="00C8694B">
      <w:pPr>
        <w:tabs>
          <w:tab w:val="left" w:pos="1276"/>
        </w:tabs>
        <w:spacing w:line="360" w:lineRule="auto"/>
        <w:jc w:val="both"/>
      </w:pPr>
      <w:r w:rsidRPr="0063336E">
        <w:t xml:space="preserve">                    </w:t>
      </w:r>
      <w:r>
        <w:t>10.1.1</w:t>
      </w:r>
      <w:r w:rsidRPr="0063336E">
        <w:t>. pasisakyti svarstomu klausimu;</w:t>
      </w:r>
    </w:p>
    <w:p w:rsidR="00C67B5A" w:rsidRPr="0063336E" w:rsidRDefault="00C67B5A" w:rsidP="00C8694B">
      <w:pPr>
        <w:tabs>
          <w:tab w:val="left" w:pos="1276"/>
          <w:tab w:val="left" w:pos="1418"/>
        </w:tabs>
        <w:spacing w:line="360" w:lineRule="auto"/>
        <w:jc w:val="both"/>
      </w:pPr>
      <w:r w:rsidRPr="0063336E">
        <w:t xml:space="preserve">                    10.</w:t>
      </w:r>
      <w:r w:rsidRPr="00C8694B">
        <w:t>1</w:t>
      </w:r>
      <w:r w:rsidR="00C8694B" w:rsidRPr="00C8694B">
        <w:t>.</w:t>
      </w:r>
      <w:r w:rsidRPr="00C8694B">
        <w:t>2</w:t>
      </w:r>
      <w:r>
        <w:t>.</w:t>
      </w:r>
      <w:r w:rsidRPr="0063336E">
        <w:t xml:space="preserve"> išreikšti savo nuomonę ir balsuoti raštu, nuostatų 22 punkte numatyta tvarka;</w:t>
      </w:r>
    </w:p>
    <w:p w:rsidR="00C67B5A" w:rsidRPr="0063336E" w:rsidRDefault="00C67B5A" w:rsidP="00C8694B">
      <w:pPr>
        <w:tabs>
          <w:tab w:val="left" w:pos="1276"/>
          <w:tab w:val="left" w:pos="1418"/>
        </w:tabs>
        <w:spacing w:line="360" w:lineRule="auto"/>
        <w:jc w:val="both"/>
      </w:pPr>
      <w:r w:rsidRPr="0063336E">
        <w:t xml:space="preserve">                    10.2. privalo:</w:t>
      </w:r>
    </w:p>
    <w:p w:rsidR="00C67B5A" w:rsidRPr="0063336E" w:rsidRDefault="00C67B5A" w:rsidP="00C8694B">
      <w:pPr>
        <w:tabs>
          <w:tab w:val="left" w:pos="1276"/>
          <w:tab w:val="left" w:pos="1418"/>
        </w:tabs>
        <w:spacing w:line="360" w:lineRule="auto"/>
        <w:jc w:val="both"/>
      </w:pPr>
      <w:r w:rsidRPr="0063336E">
        <w:t xml:space="preserve">                    10.2.1. dalyvauti Tarybos posėdžiuose. Jeigu dėl pateisinamų priežasčių negali dalyvauti Tarybos posėdyje, privalo apie tai pranešti Tarybos pirmininkui ar Tarybos sekretoriui iki Tarybos posėdžio pradžios; </w:t>
      </w:r>
    </w:p>
    <w:p w:rsidR="00C67B5A" w:rsidRPr="0063336E" w:rsidRDefault="00C67B5A" w:rsidP="00C8694B">
      <w:pPr>
        <w:tabs>
          <w:tab w:val="left" w:pos="1276"/>
          <w:tab w:val="left" w:pos="1418"/>
        </w:tabs>
        <w:spacing w:line="360" w:lineRule="auto"/>
        <w:jc w:val="both"/>
      </w:pPr>
      <w:r w:rsidRPr="0063336E">
        <w:t xml:space="preserve">                    10.2.2.</w:t>
      </w:r>
      <w:r>
        <w:t xml:space="preserve"> </w:t>
      </w:r>
      <w:r w:rsidRPr="0063336E">
        <w:t xml:space="preserve">laikytis konfidencialumą ir duomenų apsaugą reglamentuojančių teisės aktų </w:t>
      </w:r>
    </w:p>
    <w:p w:rsidR="00C67B5A" w:rsidRPr="0063336E" w:rsidRDefault="00C67B5A" w:rsidP="00C8694B">
      <w:pPr>
        <w:tabs>
          <w:tab w:val="left" w:pos="1276"/>
          <w:tab w:val="left" w:pos="1418"/>
        </w:tabs>
        <w:spacing w:line="360" w:lineRule="auto"/>
        <w:jc w:val="both"/>
      </w:pPr>
      <w:r w:rsidRPr="0063336E">
        <w:t>nuostatų;</w:t>
      </w:r>
    </w:p>
    <w:p w:rsidR="00C67B5A" w:rsidRPr="00400BDF" w:rsidRDefault="00C67B5A" w:rsidP="00C8694B">
      <w:pPr>
        <w:tabs>
          <w:tab w:val="left" w:pos="1276"/>
          <w:tab w:val="left" w:pos="1418"/>
        </w:tabs>
        <w:spacing w:line="360" w:lineRule="auto"/>
        <w:jc w:val="both"/>
      </w:pPr>
      <w:r w:rsidRPr="0063336E">
        <w:t xml:space="preserve">                  </w:t>
      </w:r>
      <w:r>
        <w:t xml:space="preserve"> </w:t>
      </w:r>
      <w:r w:rsidRPr="0063336E">
        <w:t xml:space="preserve"> 10.</w:t>
      </w:r>
      <w:r>
        <w:t>2.</w:t>
      </w:r>
      <w:r w:rsidRPr="00400BDF">
        <w:t xml:space="preserve">3. būti objektyvūs, nešališki, gerbti </w:t>
      </w:r>
      <w:r>
        <w:t>T</w:t>
      </w:r>
      <w:r w:rsidRPr="00400BDF">
        <w:t xml:space="preserve">arybos </w:t>
      </w:r>
      <w:r>
        <w:t>p</w:t>
      </w:r>
      <w:r w:rsidRPr="00400BDF">
        <w:t xml:space="preserve">osėdžiuose dalyvaujančių asmenų </w:t>
      </w:r>
    </w:p>
    <w:p w:rsidR="00C67B5A" w:rsidRDefault="00C67B5A" w:rsidP="00C8694B">
      <w:pPr>
        <w:tabs>
          <w:tab w:val="left" w:pos="1276"/>
          <w:tab w:val="left" w:pos="1418"/>
        </w:tabs>
        <w:spacing w:line="360" w:lineRule="auto"/>
        <w:jc w:val="both"/>
      </w:pPr>
      <w:r w:rsidRPr="00400BDF">
        <w:t>teises.</w:t>
      </w:r>
      <w:r>
        <w:t>“</w:t>
      </w:r>
    </w:p>
    <w:p w:rsidR="00C67B5A" w:rsidRPr="00C67B5A" w:rsidRDefault="00C67B5A" w:rsidP="00C8694B">
      <w:pPr>
        <w:pStyle w:val="HTMLPreformatted"/>
        <w:numPr>
          <w:ilvl w:val="0"/>
          <w:numId w:val="1"/>
        </w:numPr>
        <w:tabs>
          <w:tab w:val="clear" w:pos="916"/>
          <w:tab w:val="clear" w:pos="1832"/>
          <w:tab w:val="clear" w:pos="2748"/>
          <w:tab w:val="left" w:pos="0"/>
          <w:tab w:val="left" w:pos="1134"/>
          <w:tab w:val="left" w:pos="9639"/>
        </w:tabs>
        <w:spacing w:line="360" w:lineRule="auto"/>
        <w:rPr>
          <w:rFonts w:ascii="Times New Roman" w:hAnsi="Times New Roman" w:cs="Times New Roman"/>
        </w:rPr>
      </w:pPr>
      <w:r>
        <w:rPr>
          <w:rFonts w:ascii="Times New Roman" w:hAnsi="Times New Roman" w:cs="Times New Roman"/>
          <w:bCs/>
        </w:rPr>
        <w:t>Pakeisti</w:t>
      </w:r>
      <w:r w:rsidR="00185ED6">
        <w:rPr>
          <w:rFonts w:ascii="Times New Roman" w:hAnsi="Times New Roman" w:cs="Times New Roman"/>
          <w:bCs/>
        </w:rPr>
        <w:t xml:space="preserve"> </w:t>
      </w:r>
      <w:r>
        <w:rPr>
          <w:rFonts w:ascii="Times New Roman" w:hAnsi="Times New Roman" w:cs="Times New Roman"/>
          <w:bCs/>
        </w:rPr>
        <w:t>30</w:t>
      </w:r>
      <w:r w:rsidRPr="00B92366">
        <w:rPr>
          <w:rFonts w:ascii="Times New Roman" w:hAnsi="Times New Roman" w:cs="Times New Roman"/>
          <w:bCs/>
        </w:rPr>
        <w:t xml:space="preserve"> punktą ir jį išdėstyti taip:</w:t>
      </w:r>
    </w:p>
    <w:p w:rsidR="00185ED6" w:rsidRPr="00C8694B" w:rsidRDefault="00185ED6" w:rsidP="00C8694B">
      <w:pPr>
        <w:tabs>
          <w:tab w:val="left" w:pos="1276"/>
        </w:tabs>
        <w:spacing w:line="360" w:lineRule="auto"/>
        <w:ind w:right="-33" w:firstLine="851"/>
        <w:jc w:val="both"/>
        <w:rPr>
          <w:szCs w:val="24"/>
          <w:lang w:eastAsia="lt-LT"/>
        </w:rPr>
      </w:pPr>
      <w:r>
        <w:rPr>
          <w:szCs w:val="24"/>
          <w:lang w:eastAsia="lt-LT"/>
        </w:rPr>
        <w:t>„</w:t>
      </w:r>
      <w:r w:rsidRPr="003F1FC0">
        <w:rPr>
          <w:szCs w:val="24"/>
          <w:lang w:eastAsia="lt-LT"/>
        </w:rPr>
        <w:t>30. Jeigu Savivaldybės institucijos</w:t>
      </w:r>
      <w:r w:rsidRPr="003F1FC0">
        <w:t xml:space="preserve"> ar įstaigos deleguotas </w:t>
      </w:r>
      <w:r w:rsidRPr="003F1FC0">
        <w:rPr>
          <w:szCs w:val="24"/>
          <w:lang w:eastAsia="lt-LT"/>
        </w:rPr>
        <w:t xml:space="preserve">Tarybos narys iš Tarybos atšaukiamas arba dėl kitokių priežasčių pasitraukia iš Tarybos, jį delegavusi Savivaldybės institucija </w:t>
      </w:r>
      <w:r w:rsidRPr="003F1FC0">
        <w:rPr>
          <w:szCs w:val="24"/>
          <w:lang w:eastAsia="lt-LT"/>
        </w:rPr>
        <w:lastRenderedPageBreak/>
        <w:t xml:space="preserve">ar įstaiga ne vėliau kaip per trisdešimt kalendorinių dienų pateikia naujo atstovo kandidatūrą, kuri tvirtinama artimiausiame Savivaldybės tarybos posėdyje. Jeigu </w:t>
      </w:r>
      <w:r w:rsidRPr="00C8694B">
        <w:rPr>
          <w:szCs w:val="24"/>
          <w:lang w:eastAsia="lt-LT"/>
        </w:rPr>
        <w:t>Tarybos narys, deleguotas nuo NVO, iš Tarybos atšaukiamas arba dėl kitokių pri</w:t>
      </w:r>
      <w:r w:rsidR="00C8694B" w:rsidRPr="00C8694B">
        <w:rPr>
          <w:szCs w:val="24"/>
          <w:lang w:eastAsia="lt-LT"/>
        </w:rPr>
        <w:t>ežasčių pasitraukia iš Tarybos,</w:t>
      </w:r>
      <w:r w:rsidRPr="00C8694B">
        <w:rPr>
          <w:szCs w:val="24"/>
          <w:lang w:eastAsia="lt-LT"/>
        </w:rPr>
        <w:t xml:space="preserve"> </w:t>
      </w:r>
      <w:r w:rsidR="004D4046" w:rsidRPr="00C8694B">
        <w:rPr>
          <w:szCs w:val="24"/>
          <w:lang w:eastAsia="lt-LT"/>
        </w:rPr>
        <w:t xml:space="preserve">vietoj atšaukto ar pasitraukusio atstovo, kitas </w:t>
      </w:r>
      <w:r w:rsidRPr="00C8694B">
        <w:rPr>
          <w:szCs w:val="24"/>
          <w:lang w:eastAsia="lt-LT"/>
        </w:rPr>
        <w:t>NVO atstovas išrenkamas vienu iš žemiau numatytu būdu:</w:t>
      </w:r>
    </w:p>
    <w:p w:rsidR="00185ED6" w:rsidRPr="00C8694B" w:rsidRDefault="00185ED6" w:rsidP="00C8694B">
      <w:pPr>
        <w:tabs>
          <w:tab w:val="left" w:pos="1276"/>
        </w:tabs>
        <w:spacing w:line="360" w:lineRule="auto"/>
        <w:ind w:right="-33" w:firstLine="851"/>
        <w:jc w:val="both"/>
        <w:rPr>
          <w:szCs w:val="24"/>
          <w:lang w:eastAsia="lt-LT"/>
        </w:rPr>
      </w:pPr>
      <w:r w:rsidRPr="00C8694B">
        <w:rPr>
          <w:szCs w:val="24"/>
          <w:lang w:eastAsia="lt-LT"/>
        </w:rPr>
        <w:t xml:space="preserve">30.1. Savivaldybės administracija </w:t>
      </w:r>
      <w:r w:rsidR="00BB739A" w:rsidRPr="00C8694B">
        <w:rPr>
          <w:szCs w:val="24"/>
          <w:lang w:eastAsia="lt-LT"/>
        </w:rPr>
        <w:t xml:space="preserve">ne vėliau kaip per trisdešimt kalendorinių dienų </w:t>
      </w:r>
      <w:r w:rsidRPr="00C8694B">
        <w:rPr>
          <w:szCs w:val="24"/>
          <w:lang w:eastAsia="lt-LT"/>
        </w:rPr>
        <w:t xml:space="preserve">organizuoja į NVO tarybą deleguotų, bet neišrinktų NVO atstovų susirinkimą, kuriame paprasta balsų dauguma, išrenkamas reikalingas skaičius NVO atstovų. Susirinkimo sprendimas įforminamas protokolu, kurį pasirašo susirinkimo pradžioje atviru balsavimu balsų dauguma išrinktas susirinkimo pirmininkas ir sekretorius. Prie susirinkimo protokolo pridedamas susirinkimo dalyvių sąrašas. Išrinkto NVO atstovo kandidatūra tvirtinama artimiausiame </w:t>
      </w:r>
      <w:r w:rsidR="00114D78">
        <w:rPr>
          <w:szCs w:val="24"/>
          <w:lang w:eastAsia="lt-LT"/>
        </w:rPr>
        <w:t>Savivaldybės tarybos posėdyje.“.</w:t>
      </w:r>
    </w:p>
    <w:p w:rsidR="00C67B5A" w:rsidRPr="00C67B5A" w:rsidRDefault="009E5A1C" w:rsidP="00C8694B">
      <w:pPr>
        <w:tabs>
          <w:tab w:val="left" w:pos="-2977"/>
          <w:tab w:val="left" w:pos="1134"/>
        </w:tabs>
        <w:spacing w:line="360" w:lineRule="auto"/>
        <w:jc w:val="both"/>
        <w:rPr>
          <w:szCs w:val="24"/>
          <w:lang w:eastAsia="lt-LT"/>
        </w:rPr>
      </w:pPr>
      <w:r w:rsidRPr="00C8694B">
        <w:rPr>
          <w:szCs w:val="24"/>
          <w:lang w:eastAsia="lt-LT"/>
        </w:rPr>
        <w:t xml:space="preserve">              </w:t>
      </w:r>
      <w:r w:rsidR="00185ED6" w:rsidRPr="00C8694B">
        <w:rPr>
          <w:szCs w:val="24"/>
          <w:lang w:eastAsia="lt-LT"/>
        </w:rPr>
        <w:t>3</w:t>
      </w:r>
      <w:r w:rsidRPr="00C8694B">
        <w:rPr>
          <w:szCs w:val="24"/>
          <w:lang w:eastAsia="lt-LT"/>
        </w:rPr>
        <w:t xml:space="preserve">. Pripažinti netekusiu galios </w:t>
      </w:r>
      <w:r w:rsidR="00C67B5A" w:rsidRPr="00C8694B">
        <w:rPr>
          <w:szCs w:val="24"/>
          <w:lang w:eastAsia="lt-LT"/>
        </w:rPr>
        <w:t xml:space="preserve">Anykščių rajono savivaldybės tarybos 2020 m. liepos 30  </w:t>
      </w:r>
      <w:r w:rsidR="00C67B5A" w:rsidRPr="00C67B5A">
        <w:rPr>
          <w:szCs w:val="24"/>
          <w:lang w:eastAsia="lt-LT"/>
        </w:rPr>
        <w:t xml:space="preserve">d.  </w:t>
      </w:r>
    </w:p>
    <w:p w:rsidR="00C67B5A" w:rsidRPr="00A12959" w:rsidRDefault="00C67B5A" w:rsidP="00C8694B">
      <w:pPr>
        <w:tabs>
          <w:tab w:val="left" w:pos="-2977"/>
          <w:tab w:val="left" w:pos="1134"/>
        </w:tabs>
        <w:spacing w:line="360" w:lineRule="auto"/>
        <w:jc w:val="both"/>
        <w:rPr>
          <w:szCs w:val="24"/>
          <w:lang w:eastAsia="lt-LT"/>
        </w:rPr>
      </w:pPr>
      <w:r w:rsidRPr="00A12959">
        <w:rPr>
          <w:szCs w:val="24"/>
          <w:lang w:eastAsia="lt-LT"/>
        </w:rPr>
        <w:t xml:space="preserve">sprendimą Nr. </w:t>
      </w:r>
      <w:r>
        <w:rPr>
          <w:szCs w:val="24"/>
          <w:lang w:eastAsia="lt-LT"/>
        </w:rPr>
        <w:t>1-TS-221</w:t>
      </w:r>
      <w:r w:rsidRPr="00A12959">
        <w:rPr>
          <w:b/>
          <w:bCs/>
          <w:szCs w:val="24"/>
          <w:lang w:eastAsia="lt-LT"/>
        </w:rPr>
        <w:t xml:space="preserve"> </w:t>
      </w:r>
      <w:r w:rsidRPr="00A12959">
        <w:rPr>
          <w:bCs/>
          <w:szCs w:val="24"/>
          <w:lang w:eastAsia="lt-LT"/>
        </w:rPr>
        <w:t xml:space="preserve">„Dėl Anykščių rajono savivaldybės nevyriausybinių organizacijų tarybos nuostatų patvirtinimo“. </w:t>
      </w:r>
    </w:p>
    <w:p w:rsidR="009E5A1C" w:rsidRPr="00A12959" w:rsidRDefault="00C67B5A" w:rsidP="00C8694B">
      <w:pPr>
        <w:spacing w:line="360" w:lineRule="auto"/>
        <w:ind w:firstLine="720"/>
        <w:jc w:val="both"/>
        <w:rPr>
          <w:bCs/>
          <w:szCs w:val="24"/>
        </w:rPr>
      </w:pPr>
      <w:r>
        <w:rPr>
          <w:szCs w:val="24"/>
        </w:rPr>
        <w:t xml:space="preserve"> </w:t>
      </w:r>
      <w:r w:rsidR="009E5A1C">
        <w:rPr>
          <w:szCs w:val="24"/>
        </w:rPr>
        <w:t xml:space="preserve">  </w:t>
      </w:r>
      <w:r w:rsidR="009E5A1C" w:rsidRPr="00A12959">
        <w:rPr>
          <w:szCs w:val="24"/>
        </w:rPr>
        <w:t>Š</w:t>
      </w:r>
      <w:r w:rsidR="009E5A1C" w:rsidRPr="00A12959">
        <w:rPr>
          <w:rFonts w:eastAsia="Lucida Sans Unicode"/>
          <w:kern w:val="3"/>
          <w:szCs w:val="24"/>
          <w:lang w:eastAsia="zh-CN" w:bidi="hi-IN"/>
        </w:rPr>
        <w:t xml:space="preserve">is sprendimas skelbiamas Teisės aktų registre ir Savivaldybės interneto svetainėje www.anyksciai.lt. </w:t>
      </w:r>
    </w:p>
    <w:p w:rsidR="009E5A1C" w:rsidRDefault="009E5A1C" w:rsidP="00C8694B">
      <w:pPr>
        <w:spacing w:line="360" w:lineRule="auto"/>
        <w:rPr>
          <w:szCs w:val="24"/>
          <w:lang w:eastAsia="lt-LT"/>
        </w:rPr>
      </w:pPr>
    </w:p>
    <w:p w:rsidR="009E5A1C" w:rsidRPr="00A12959" w:rsidRDefault="009E5A1C" w:rsidP="00C8694B">
      <w:pPr>
        <w:spacing w:line="360" w:lineRule="auto"/>
        <w:rPr>
          <w:szCs w:val="24"/>
          <w:lang w:eastAsia="lt-LT"/>
        </w:rPr>
      </w:pPr>
    </w:p>
    <w:p w:rsidR="009E5A1C" w:rsidRPr="00A12959" w:rsidRDefault="009E5A1C" w:rsidP="00C8694B">
      <w:pPr>
        <w:spacing w:line="360" w:lineRule="auto"/>
        <w:rPr>
          <w:szCs w:val="24"/>
          <w:lang w:eastAsia="lt-LT"/>
        </w:rPr>
      </w:pPr>
      <w:r>
        <w:rPr>
          <w:szCs w:val="24"/>
          <w:lang w:eastAsia="lt-LT"/>
        </w:rPr>
        <w:t xml:space="preserve">Meras                                                                                                                       </w:t>
      </w:r>
      <w:proofErr w:type="spellStart"/>
      <w:r>
        <w:rPr>
          <w:szCs w:val="24"/>
          <w:lang w:eastAsia="lt-LT"/>
        </w:rPr>
        <w:t>Sigutis</w:t>
      </w:r>
      <w:proofErr w:type="spellEnd"/>
      <w:r>
        <w:rPr>
          <w:szCs w:val="24"/>
          <w:lang w:eastAsia="lt-LT"/>
        </w:rPr>
        <w:t xml:space="preserve"> </w:t>
      </w:r>
      <w:proofErr w:type="spellStart"/>
      <w:r>
        <w:rPr>
          <w:szCs w:val="24"/>
          <w:lang w:eastAsia="lt-LT"/>
        </w:rPr>
        <w:t>Obelevičius</w:t>
      </w:r>
      <w:proofErr w:type="spellEnd"/>
      <w:r>
        <w:rPr>
          <w:szCs w:val="24"/>
          <w:lang w:eastAsia="lt-LT"/>
        </w:rPr>
        <w:t xml:space="preserve"> </w:t>
      </w:r>
    </w:p>
    <w:p w:rsidR="009E5A1C" w:rsidRPr="00A12959" w:rsidRDefault="009E5A1C" w:rsidP="00C8694B">
      <w:pPr>
        <w:spacing w:line="360" w:lineRule="auto"/>
        <w:jc w:val="both"/>
        <w:rPr>
          <w:szCs w:val="24"/>
        </w:rPr>
      </w:pPr>
    </w:p>
    <w:p w:rsidR="009E5A1C" w:rsidRPr="00A12959" w:rsidRDefault="009E5A1C" w:rsidP="009E5A1C">
      <w:pPr>
        <w:ind w:left="4255" w:firstLine="707"/>
        <w:rPr>
          <w:szCs w:val="24"/>
          <w:lang w:eastAsia="lt-LT"/>
        </w:rPr>
      </w:pPr>
    </w:p>
    <w:p w:rsidR="003B5FEA" w:rsidRDefault="003B5FEA"/>
    <w:p w:rsidR="00907DD5" w:rsidRDefault="00907DD5"/>
    <w:p w:rsidR="00907DD5" w:rsidRDefault="00907DD5"/>
    <w:p w:rsidR="00907DD5" w:rsidRDefault="00907DD5"/>
    <w:p w:rsidR="00907DD5" w:rsidRDefault="00907DD5"/>
    <w:p w:rsidR="00907DD5" w:rsidRDefault="00907DD5"/>
    <w:p w:rsidR="00907DD5" w:rsidRDefault="00907DD5"/>
    <w:p w:rsidR="00907DD5" w:rsidRDefault="00907DD5"/>
    <w:p w:rsidR="00907DD5" w:rsidRDefault="00907DD5"/>
    <w:p w:rsidR="00907DD5" w:rsidRDefault="00907DD5"/>
    <w:p w:rsidR="00907DD5" w:rsidRDefault="00907DD5"/>
    <w:p w:rsidR="00907DD5" w:rsidRDefault="00907DD5"/>
    <w:p w:rsidR="00E07220" w:rsidRDefault="00E07220"/>
    <w:p w:rsidR="00E07220" w:rsidRDefault="00E07220"/>
    <w:p w:rsidR="00E07220" w:rsidRDefault="00E07220"/>
    <w:p w:rsidR="00E07220" w:rsidRDefault="00E07220"/>
    <w:p w:rsidR="00E07220" w:rsidRDefault="00E07220"/>
    <w:p w:rsidR="00E07220" w:rsidRDefault="00E07220"/>
    <w:p w:rsidR="00E07220" w:rsidRDefault="00E07220"/>
    <w:p w:rsidR="00E07220" w:rsidRDefault="00E07220"/>
    <w:p w:rsidR="00E07220" w:rsidRDefault="00E07220"/>
    <w:p w:rsidR="00AE7382" w:rsidRDefault="00AE7382"/>
    <w:p w:rsidR="00AE7382" w:rsidRDefault="00AE7382">
      <w:bookmarkStart w:id="0" w:name="_GoBack"/>
      <w:bookmarkEnd w:id="0"/>
    </w:p>
    <w:p w:rsidR="00907DD5" w:rsidRDefault="00907DD5"/>
    <w:p w:rsidR="00907DD5" w:rsidRDefault="00907DD5"/>
    <w:p w:rsidR="00907DD5" w:rsidRDefault="00907DD5" w:rsidP="00907DD5">
      <w:pPr>
        <w:tabs>
          <w:tab w:val="left" w:pos="2130"/>
        </w:tabs>
        <w:jc w:val="center"/>
        <w:outlineLvl w:val="1"/>
        <w:rPr>
          <w:b/>
          <w:szCs w:val="24"/>
          <w:lang w:eastAsia="lt-LT"/>
        </w:rPr>
      </w:pPr>
      <w:r>
        <w:rPr>
          <w:b/>
          <w:szCs w:val="24"/>
          <w:lang w:eastAsia="lt-LT"/>
        </w:rPr>
        <w:t>SAVIVALDYBĖS TARYBOS SPRENDIMO</w:t>
      </w:r>
    </w:p>
    <w:p w:rsidR="00907DD5" w:rsidRPr="0056115A" w:rsidRDefault="00703221" w:rsidP="00907DD5">
      <w:pPr>
        <w:tabs>
          <w:tab w:val="left" w:pos="2130"/>
        </w:tabs>
        <w:jc w:val="center"/>
        <w:outlineLvl w:val="1"/>
        <w:rPr>
          <w:b/>
          <w:szCs w:val="24"/>
          <w:lang w:eastAsia="lt-LT"/>
        </w:rPr>
      </w:pPr>
      <w:r>
        <w:rPr>
          <w:b/>
          <w:bCs/>
          <w:szCs w:val="24"/>
          <w:lang w:eastAsia="lt-LT"/>
        </w:rPr>
        <w:t>„</w:t>
      </w:r>
      <w:r w:rsidRPr="00A12959">
        <w:rPr>
          <w:b/>
          <w:bCs/>
          <w:szCs w:val="24"/>
          <w:lang w:eastAsia="lt-LT"/>
        </w:rPr>
        <w:t xml:space="preserve">DĖL </w:t>
      </w:r>
      <w:r>
        <w:rPr>
          <w:b/>
          <w:bCs/>
          <w:szCs w:val="24"/>
          <w:lang w:eastAsia="lt-LT"/>
        </w:rPr>
        <w:t xml:space="preserve">ANYKŠČIŲ RAJONO SAVIVALDYBĖS </w:t>
      </w:r>
      <w:r w:rsidRPr="009E5A1C">
        <w:rPr>
          <w:b/>
          <w:bCs/>
          <w:szCs w:val="24"/>
          <w:lang w:eastAsia="lt-LT"/>
        </w:rPr>
        <w:t xml:space="preserve">TARYBOS </w:t>
      </w:r>
      <w:r w:rsidRPr="009E5A1C">
        <w:rPr>
          <w:b/>
          <w:szCs w:val="24"/>
          <w:lang w:eastAsia="lt-LT"/>
        </w:rPr>
        <w:t>2022 M. BIRŽELIO 3 D.</w:t>
      </w:r>
      <w:r w:rsidRPr="009E5A1C">
        <w:rPr>
          <w:b/>
          <w:bCs/>
          <w:szCs w:val="24"/>
          <w:lang w:eastAsia="lt-LT"/>
        </w:rPr>
        <w:t xml:space="preserve"> SPRENDIMO NR. 1-TS-177 „DĖL ANYKŠČIŲ RAJONO SAVIVALDYBĖS</w:t>
      </w:r>
      <w:r w:rsidRPr="00A12959">
        <w:rPr>
          <w:b/>
          <w:bCs/>
          <w:szCs w:val="24"/>
          <w:lang w:eastAsia="lt-LT"/>
        </w:rPr>
        <w:t xml:space="preserve"> NEVYRIAUSYBINIŲ ORGANIZACIJŲ TARYBOS NUOSTATŲ PATVIRTINIMO</w:t>
      </w:r>
      <w:r>
        <w:rPr>
          <w:b/>
          <w:bCs/>
          <w:szCs w:val="24"/>
          <w:lang w:eastAsia="lt-LT"/>
        </w:rPr>
        <w:t>“ PAKEITIMO“</w:t>
      </w:r>
      <w:r w:rsidR="00907DD5">
        <w:rPr>
          <w:b/>
          <w:szCs w:val="24"/>
        </w:rPr>
        <w:t xml:space="preserve"> </w:t>
      </w:r>
      <w:r w:rsidR="00907DD5" w:rsidRPr="0056115A">
        <w:rPr>
          <w:b/>
          <w:szCs w:val="24"/>
          <w:lang w:eastAsia="lt-LT"/>
        </w:rPr>
        <w:t>PROJEKTO AIŠKINAMASIS RAŠTAS</w:t>
      </w:r>
    </w:p>
    <w:p w:rsidR="00907DD5" w:rsidRPr="0056115A" w:rsidRDefault="00907DD5" w:rsidP="00907DD5">
      <w:pPr>
        <w:rPr>
          <w:b/>
          <w:szCs w:val="24"/>
          <w:lang w:eastAsia="lt-LT"/>
        </w:rPr>
      </w:pPr>
    </w:p>
    <w:tbl>
      <w:tblPr>
        <w:tblW w:w="0" w:type="auto"/>
        <w:tblLook w:val="01E0" w:firstRow="1" w:lastRow="1" w:firstColumn="1" w:lastColumn="1" w:noHBand="0" w:noVBand="0"/>
      </w:tblPr>
      <w:tblGrid>
        <w:gridCol w:w="9638"/>
      </w:tblGrid>
      <w:tr w:rsidR="00907DD5" w:rsidRPr="0056115A" w:rsidTr="000A5D99">
        <w:tc>
          <w:tcPr>
            <w:tcW w:w="9638" w:type="dxa"/>
          </w:tcPr>
          <w:p w:rsidR="00907DD5" w:rsidRPr="0056115A" w:rsidRDefault="00907DD5" w:rsidP="000A5D99">
            <w:pPr>
              <w:ind w:firstLine="459"/>
              <w:rPr>
                <w:b/>
                <w:szCs w:val="24"/>
                <w:lang w:eastAsia="lt-LT"/>
              </w:rPr>
            </w:pPr>
            <w:r w:rsidRPr="0056115A">
              <w:rPr>
                <w:b/>
                <w:szCs w:val="24"/>
                <w:lang w:eastAsia="lt-LT"/>
              </w:rPr>
              <w:t>1. Sprendimo projekto tikslai ir uždaviniai:</w:t>
            </w:r>
          </w:p>
          <w:p w:rsidR="00907DD5" w:rsidRPr="0056115A" w:rsidRDefault="00907DD5" w:rsidP="000A5D99">
            <w:pPr>
              <w:jc w:val="both"/>
              <w:rPr>
                <w:szCs w:val="24"/>
              </w:rPr>
            </w:pPr>
            <w:r w:rsidRPr="0056115A">
              <w:rPr>
                <w:szCs w:val="24"/>
              </w:rPr>
              <w:t xml:space="preserve">  </w:t>
            </w:r>
            <w:r>
              <w:rPr>
                <w:szCs w:val="24"/>
              </w:rPr>
              <w:t xml:space="preserve">          Vadovaujantis </w:t>
            </w:r>
            <w:r w:rsidRPr="0056115A">
              <w:rPr>
                <w:szCs w:val="24"/>
              </w:rPr>
              <w:t>L</w:t>
            </w:r>
            <w:r>
              <w:rPr>
                <w:szCs w:val="24"/>
              </w:rPr>
              <w:t>R</w:t>
            </w:r>
            <w:r w:rsidR="00C8694B">
              <w:rPr>
                <w:szCs w:val="24"/>
              </w:rPr>
              <w:t xml:space="preserve"> </w:t>
            </w:r>
            <w:r w:rsidRPr="0056115A">
              <w:rPr>
                <w:szCs w:val="24"/>
              </w:rPr>
              <w:t>Nevyriausybinių organizacijų plėtr</w:t>
            </w:r>
            <w:r>
              <w:rPr>
                <w:szCs w:val="24"/>
              </w:rPr>
              <w:t xml:space="preserve">os ir </w:t>
            </w:r>
            <w:r w:rsidRPr="0056115A">
              <w:rPr>
                <w:szCs w:val="24"/>
              </w:rPr>
              <w:t>LR Bendruomenin</w:t>
            </w:r>
            <w:r>
              <w:rPr>
                <w:szCs w:val="24"/>
              </w:rPr>
              <w:t xml:space="preserve">ių organizacijų plėtros įstatymais, atsižvelgus į </w:t>
            </w:r>
            <w:r w:rsidRPr="00907DD5">
              <w:rPr>
                <w:szCs w:val="24"/>
              </w:rPr>
              <w:t xml:space="preserve">Vyriausybės atstovo </w:t>
            </w:r>
            <w:r>
              <w:rPr>
                <w:szCs w:val="24"/>
              </w:rPr>
              <w:t>Panevėžio ir Utenos apskrityse pastabas, tiks</w:t>
            </w:r>
            <w:r w:rsidR="00C325EC">
              <w:rPr>
                <w:szCs w:val="24"/>
              </w:rPr>
              <w:t>linga nauja redakcija išdėstyti</w:t>
            </w:r>
            <w:r>
              <w:rPr>
                <w:szCs w:val="24"/>
              </w:rPr>
              <w:t xml:space="preserve"> </w:t>
            </w:r>
            <w:r w:rsidRPr="009E5A1C">
              <w:rPr>
                <w:szCs w:val="24"/>
                <w:lang w:eastAsia="lt-LT"/>
              </w:rPr>
              <w:t>Anykščių rajono savivaldybės nevyriausybinių organizacijų tarybos nuostat</w:t>
            </w:r>
            <w:r>
              <w:rPr>
                <w:szCs w:val="24"/>
                <w:lang w:eastAsia="lt-LT"/>
              </w:rPr>
              <w:t xml:space="preserve">ų, patvirtintų </w:t>
            </w:r>
            <w:r>
              <w:rPr>
                <w:bCs/>
                <w:szCs w:val="24"/>
                <w:lang w:eastAsia="lt-LT"/>
              </w:rPr>
              <w:t>A</w:t>
            </w:r>
            <w:r w:rsidRPr="00C67B5A">
              <w:rPr>
                <w:bCs/>
                <w:szCs w:val="24"/>
                <w:lang w:eastAsia="lt-LT"/>
              </w:rPr>
              <w:t xml:space="preserve">nykščių rajono savivaldybės tarybos </w:t>
            </w:r>
            <w:r w:rsidRPr="00C67B5A">
              <w:rPr>
                <w:szCs w:val="24"/>
                <w:lang w:eastAsia="lt-LT"/>
              </w:rPr>
              <w:t>2022 m. birželio 3 d.</w:t>
            </w:r>
            <w:r w:rsidRPr="00C67B5A">
              <w:rPr>
                <w:bCs/>
                <w:szCs w:val="24"/>
                <w:lang w:eastAsia="lt-LT"/>
              </w:rPr>
              <w:t xml:space="preserve"> sprendimu </w:t>
            </w:r>
            <w:r>
              <w:rPr>
                <w:bCs/>
                <w:szCs w:val="24"/>
                <w:lang w:eastAsia="lt-LT"/>
              </w:rPr>
              <w:t>Nr</w:t>
            </w:r>
            <w:r w:rsidRPr="00C67B5A">
              <w:rPr>
                <w:bCs/>
                <w:szCs w:val="24"/>
                <w:lang w:eastAsia="lt-LT"/>
              </w:rPr>
              <w:t>. 1-</w:t>
            </w:r>
            <w:r>
              <w:rPr>
                <w:bCs/>
                <w:szCs w:val="24"/>
                <w:lang w:eastAsia="lt-LT"/>
              </w:rPr>
              <w:t>TS-177 „D</w:t>
            </w:r>
            <w:r w:rsidRPr="00C67B5A">
              <w:rPr>
                <w:bCs/>
                <w:szCs w:val="24"/>
                <w:lang w:eastAsia="lt-LT"/>
              </w:rPr>
              <w:t xml:space="preserve">ėl </w:t>
            </w:r>
            <w:r>
              <w:rPr>
                <w:bCs/>
                <w:szCs w:val="24"/>
                <w:lang w:eastAsia="lt-LT"/>
              </w:rPr>
              <w:t>A</w:t>
            </w:r>
            <w:r w:rsidRPr="00C67B5A">
              <w:rPr>
                <w:bCs/>
                <w:szCs w:val="24"/>
                <w:lang w:eastAsia="lt-LT"/>
              </w:rPr>
              <w:t>nykščių rajono savivaldybės nevyriausybinių organizacijų tarybos nuostatų patvirtinimo“</w:t>
            </w:r>
            <w:r>
              <w:rPr>
                <w:bCs/>
                <w:szCs w:val="24"/>
                <w:lang w:eastAsia="lt-LT"/>
              </w:rPr>
              <w:t xml:space="preserve"> 10 ir 30 punktus, bei pr</w:t>
            </w:r>
            <w:r w:rsidRPr="00907DD5">
              <w:rPr>
                <w:bCs/>
                <w:szCs w:val="24"/>
                <w:lang w:eastAsia="lt-LT"/>
              </w:rPr>
              <w:t>ipažinti netekusiu galios Anykščių rajono savival</w:t>
            </w:r>
            <w:r>
              <w:rPr>
                <w:bCs/>
                <w:szCs w:val="24"/>
                <w:lang w:eastAsia="lt-LT"/>
              </w:rPr>
              <w:t xml:space="preserve">dybės tarybos 2020 m. liepos 30 </w:t>
            </w:r>
            <w:r w:rsidRPr="00907DD5">
              <w:rPr>
                <w:bCs/>
                <w:szCs w:val="24"/>
                <w:lang w:eastAsia="lt-LT"/>
              </w:rPr>
              <w:t>d. sprendimą Nr. 1-TS-221 „Dėl Anykščių rajono savivaldybės nevyriausybinių organizacijų tarybos nuostatų patvirtinimo“.</w:t>
            </w:r>
            <w:r w:rsidRPr="0056115A">
              <w:rPr>
                <w:szCs w:val="24"/>
              </w:rPr>
              <w:t xml:space="preserve">           </w:t>
            </w:r>
          </w:p>
          <w:p w:rsidR="00907DD5" w:rsidRPr="0056115A" w:rsidRDefault="00907DD5" w:rsidP="000A5D99">
            <w:pPr>
              <w:ind w:left="360"/>
              <w:jc w:val="both"/>
              <w:rPr>
                <w:b/>
                <w:szCs w:val="24"/>
              </w:rPr>
            </w:pPr>
            <w:r w:rsidRPr="0056115A">
              <w:rPr>
                <w:b/>
                <w:szCs w:val="24"/>
              </w:rPr>
              <w:t>2. Siūlomos teisinio reguliavimo nuostatos ir laukiami rezultatai:</w:t>
            </w:r>
          </w:p>
          <w:p w:rsidR="00907DD5" w:rsidRPr="0056115A" w:rsidRDefault="00907DD5" w:rsidP="000A5D99">
            <w:pPr>
              <w:ind w:firstLine="567"/>
              <w:jc w:val="both"/>
              <w:rPr>
                <w:szCs w:val="24"/>
              </w:rPr>
            </w:pPr>
            <w:r w:rsidRPr="0056115A">
              <w:rPr>
                <w:szCs w:val="24"/>
              </w:rPr>
              <w:t xml:space="preserve">  Lietuvos Respublikos vietos savivaldos įstatymas.</w:t>
            </w:r>
          </w:p>
          <w:p w:rsidR="00907DD5" w:rsidRPr="0056115A" w:rsidRDefault="00907DD5" w:rsidP="000A5D99">
            <w:pPr>
              <w:ind w:firstLine="567"/>
              <w:jc w:val="both"/>
              <w:rPr>
                <w:szCs w:val="24"/>
              </w:rPr>
            </w:pPr>
            <w:r w:rsidRPr="0056115A">
              <w:rPr>
                <w:szCs w:val="24"/>
              </w:rPr>
              <w:t xml:space="preserve">  Lietuvos Respublikos nevyriausybinių organizacijų plėtros įstatymas. </w:t>
            </w:r>
          </w:p>
          <w:p w:rsidR="00907DD5" w:rsidRPr="0056115A" w:rsidRDefault="00907DD5" w:rsidP="000A5D99">
            <w:pPr>
              <w:ind w:firstLine="567"/>
              <w:jc w:val="both"/>
              <w:rPr>
                <w:szCs w:val="24"/>
              </w:rPr>
            </w:pPr>
            <w:r w:rsidRPr="0056115A">
              <w:rPr>
                <w:szCs w:val="24"/>
                <w:lang w:eastAsia="lt-LT"/>
              </w:rPr>
              <w:t xml:space="preserve">  Lietuvos Respublikos bendruomenių organizacijų plėtros įstatymas.</w:t>
            </w:r>
          </w:p>
        </w:tc>
      </w:tr>
      <w:tr w:rsidR="00907DD5" w:rsidRPr="0056115A" w:rsidTr="000A5D99">
        <w:tc>
          <w:tcPr>
            <w:tcW w:w="9638" w:type="dxa"/>
            <w:hideMark/>
          </w:tcPr>
          <w:p w:rsidR="00907DD5" w:rsidRPr="0056115A" w:rsidRDefault="00907DD5" w:rsidP="000A5D99">
            <w:pPr>
              <w:ind w:firstLine="567"/>
              <w:jc w:val="both"/>
              <w:rPr>
                <w:szCs w:val="24"/>
                <w:lang w:eastAsia="lt-LT"/>
              </w:rPr>
            </w:pPr>
          </w:p>
        </w:tc>
      </w:tr>
      <w:tr w:rsidR="00907DD5" w:rsidRPr="0056115A" w:rsidTr="000A5D99">
        <w:tc>
          <w:tcPr>
            <w:tcW w:w="9638" w:type="dxa"/>
          </w:tcPr>
          <w:p w:rsidR="00907DD5" w:rsidRPr="0056115A" w:rsidRDefault="00907DD5" w:rsidP="000A5D99">
            <w:pPr>
              <w:jc w:val="both"/>
              <w:rPr>
                <w:b/>
                <w:szCs w:val="24"/>
              </w:rPr>
            </w:pPr>
            <w:r w:rsidRPr="0056115A">
              <w:rPr>
                <w:b/>
                <w:szCs w:val="24"/>
              </w:rPr>
              <w:t xml:space="preserve">       3. Lėšų poreikis ir šaltiniai:</w:t>
            </w:r>
          </w:p>
          <w:p w:rsidR="00907DD5" w:rsidRPr="0056115A" w:rsidRDefault="00907DD5" w:rsidP="000A5D99">
            <w:pPr>
              <w:jc w:val="both"/>
              <w:rPr>
                <w:szCs w:val="24"/>
              </w:rPr>
            </w:pPr>
            <w:r w:rsidRPr="0056115A">
              <w:rPr>
                <w:szCs w:val="24"/>
              </w:rPr>
              <w:t xml:space="preserve">           Nereikia.</w:t>
            </w:r>
          </w:p>
          <w:p w:rsidR="00907DD5" w:rsidRPr="0056115A" w:rsidRDefault="00907DD5" w:rsidP="000A5D99">
            <w:pPr>
              <w:jc w:val="both"/>
              <w:rPr>
                <w:b/>
                <w:szCs w:val="24"/>
              </w:rPr>
            </w:pPr>
            <w:r w:rsidRPr="0056115A">
              <w:rPr>
                <w:b/>
                <w:szCs w:val="24"/>
              </w:rPr>
              <w:t xml:space="preserve">       4. Numatomo teisinio reguliavimo poveikio vertinimo rezultatai, galimos neigiamos priimto sprendimo pasekmės ir kokių priemonių reikėtų imtis, kad tokių pasekmių būtų išvengta:</w:t>
            </w:r>
          </w:p>
          <w:p w:rsidR="00907DD5" w:rsidRPr="0056115A" w:rsidRDefault="00907DD5" w:rsidP="000A5D99">
            <w:pPr>
              <w:jc w:val="both"/>
              <w:rPr>
                <w:szCs w:val="24"/>
              </w:rPr>
            </w:pPr>
            <w:r w:rsidRPr="0056115A">
              <w:rPr>
                <w:szCs w:val="24"/>
              </w:rPr>
              <w:t xml:space="preserve">          Teisinio reguliavimo poveikio vertinimo rezultatai nevertinami. </w:t>
            </w:r>
          </w:p>
          <w:p w:rsidR="00907DD5" w:rsidRPr="0056115A" w:rsidRDefault="00907DD5" w:rsidP="000A5D99">
            <w:pPr>
              <w:jc w:val="both"/>
              <w:rPr>
                <w:szCs w:val="24"/>
              </w:rPr>
            </w:pPr>
            <w:r w:rsidRPr="0056115A">
              <w:rPr>
                <w:szCs w:val="24"/>
              </w:rPr>
              <w:t xml:space="preserve">          Neigiamų priimto sprendimo pasekmių nenumatoma.</w:t>
            </w:r>
          </w:p>
          <w:p w:rsidR="00907DD5" w:rsidRPr="0056115A" w:rsidRDefault="00907DD5" w:rsidP="000A5D99">
            <w:pPr>
              <w:jc w:val="both"/>
              <w:rPr>
                <w:b/>
                <w:szCs w:val="24"/>
              </w:rPr>
            </w:pPr>
            <w:r w:rsidRPr="0056115A">
              <w:rPr>
                <w:b/>
                <w:szCs w:val="24"/>
              </w:rPr>
              <w:t xml:space="preserve">      5. Kokius teisės aktus būtina priimti, kokius galiojančius teisės aktus reikia pakeisti ar pripažinti netekusiais galios – kas ir kada juos turėtų priimti:</w:t>
            </w:r>
          </w:p>
          <w:p w:rsidR="00907DD5" w:rsidRPr="0056115A" w:rsidRDefault="00907DD5" w:rsidP="000A5D99">
            <w:pPr>
              <w:tabs>
                <w:tab w:val="left" w:pos="1134"/>
              </w:tabs>
              <w:jc w:val="both"/>
              <w:rPr>
                <w:szCs w:val="24"/>
              </w:rPr>
            </w:pPr>
            <w:r w:rsidRPr="0056115A">
              <w:rPr>
                <w:szCs w:val="24"/>
              </w:rPr>
              <w:t xml:space="preserve">         </w:t>
            </w:r>
            <w:r>
              <w:rPr>
                <w:szCs w:val="24"/>
              </w:rPr>
              <w:t>Nėra.</w:t>
            </w:r>
          </w:p>
          <w:p w:rsidR="00907DD5" w:rsidRPr="0056115A" w:rsidRDefault="00907DD5" w:rsidP="000A5D99">
            <w:pPr>
              <w:jc w:val="both"/>
              <w:rPr>
                <w:b/>
                <w:szCs w:val="24"/>
              </w:rPr>
            </w:pPr>
            <w:r w:rsidRPr="0056115A">
              <w:rPr>
                <w:b/>
                <w:szCs w:val="24"/>
              </w:rPr>
              <w:t xml:space="preserve">      6. Sprendimo įgyvendinimo terminai – kas, ką ir kada turėtų atlikti:</w:t>
            </w:r>
          </w:p>
          <w:p w:rsidR="00907DD5" w:rsidRPr="0056115A" w:rsidRDefault="00907DD5" w:rsidP="000A5D99">
            <w:pPr>
              <w:jc w:val="both"/>
              <w:rPr>
                <w:szCs w:val="24"/>
              </w:rPr>
            </w:pPr>
            <w:r w:rsidRPr="0056115A">
              <w:rPr>
                <w:szCs w:val="24"/>
              </w:rPr>
              <w:t xml:space="preserve">         </w:t>
            </w:r>
            <w:r>
              <w:rPr>
                <w:szCs w:val="24"/>
              </w:rPr>
              <w:t>Nėra.</w:t>
            </w:r>
          </w:p>
          <w:p w:rsidR="00907DD5" w:rsidRPr="0056115A" w:rsidRDefault="00907DD5" w:rsidP="000A5D99">
            <w:pPr>
              <w:jc w:val="both"/>
              <w:rPr>
                <w:b/>
                <w:szCs w:val="24"/>
              </w:rPr>
            </w:pPr>
            <w:r w:rsidRPr="0056115A">
              <w:rPr>
                <w:b/>
                <w:szCs w:val="24"/>
              </w:rPr>
              <w:t xml:space="preserve">      7. Sprendimo projekto rengimo metu gauti specialistų vertinimai ir išvados: </w:t>
            </w:r>
          </w:p>
          <w:p w:rsidR="00907DD5" w:rsidRPr="0056115A" w:rsidRDefault="00907DD5" w:rsidP="000A5D99">
            <w:pPr>
              <w:jc w:val="both"/>
              <w:rPr>
                <w:color w:val="FF0000"/>
                <w:szCs w:val="24"/>
              </w:rPr>
            </w:pPr>
            <w:r w:rsidRPr="0056115A">
              <w:rPr>
                <w:color w:val="FF0000"/>
                <w:szCs w:val="24"/>
              </w:rPr>
              <w:t xml:space="preserve">         </w:t>
            </w:r>
            <w:r w:rsidRPr="0056115A">
              <w:rPr>
                <w:szCs w:val="24"/>
              </w:rPr>
              <w:t>Sprendimo projekto antikorupcinis vertinimas neatliekamas.</w:t>
            </w:r>
          </w:p>
          <w:p w:rsidR="00907DD5" w:rsidRPr="0056115A" w:rsidRDefault="00907DD5" w:rsidP="000A5D99">
            <w:pPr>
              <w:rPr>
                <w:b/>
                <w:szCs w:val="24"/>
              </w:rPr>
            </w:pPr>
            <w:r w:rsidRPr="0056115A">
              <w:rPr>
                <w:b/>
                <w:szCs w:val="24"/>
              </w:rPr>
              <w:t xml:space="preserve">     8. Kiti reikalingi pagrindimai, skaičiavimai ir paaiškinimai:</w:t>
            </w:r>
          </w:p>
          <w:p w:rsidR="00907DD5" w:rsidRPr="0056115A" w:rsidRDefault="00907DD5" w:rsidP="000A5D99">
            <w:pPr>
              <w:rPr>
                <w:szCs w:val="24"/>
              </w:rPr>
            </w:pPr>
            <w:r w:rsidRPr="0056115A">
              <w:rPr>
                <w:szCs w:val="24"/>
              </w:rPr>
              <w:t xml:space="preserve">         Nėra.</w:t>
            </w:r>
          </w:p>
          <w:p w:rsidR="00907DD5" w:rsidRPr="0056115A" w:rsidRDefault="00907DD5" w:rsidP="000A5D99">
            <w:pPr>
              <w:rPr>
                <w:szCs w:val="24"/>
              </w:rPr>
            </w:pPr>
            <w:r w:rsidRPr="0056115A">
              <w:rPr>
                <w:b/>
                <w:szCs w:val="24"/>
              </w:rPr>
              <w:t xml:space="preserve">     9. Sprendimo projekto iniciatoriai ir rengėjai, pranešėjas:</w:t>
            </w:r>
            <w:r w:rsidRPr="0056115A">
              <w:rPr>
                <w:szCs w:val="24"/>
              </w:rPr>
              <w:t xml:space="preserve"> </w:t>
            </w:r>
          </w:p>
        </w:tc>
      </w:tr>
      <w:tr w:rsidR="00907DD5" w:rsidRPr="0056115A" w:rsidTr="000A5D99">
        <w:tc>
          <w:tcPr>
            <w:tcW w:w="9638" w:type="dxa"/>
          </w:tcPr>
          <w:p w:rsidR="00907DD5" w:rsidRPr="0056115A" w:rsidRDefault="00907DD5" w:rsidP="000A5D99">
            <w:pPr>
              <w:rPr>
                <w:szCs w:val="24"/>
                <w:lang w:eastAsia="lt-LT"/>
              </w:rPr>
            </w:pPr>
            <w:r w:rsidRPr="0056115A">
              <w:rPr>
                <w:szCs w:val="24"/>
                <w:lang w:eastAsia="lt-LT"/>
              </w:rPr>
              <w:t xml:space="preserve">         Iniciatorius – Anykščių rajono savivaldybės administracija.</w:t>
            </w:r>
          </w:p>
          <w:p w:rsidR="00907DD5" w:rsidRPr="0056115A" w:rsidRDefault="00907DD5" w:rsidP="000A5D99">
            <w:pPr>
              <w:ind w:firstLine="567"/>
              <w:jc w:val="both"/>
              <w:rPr>
                <w:szCs w:val="24"/>
                <w:lang w:eastAsia="lt-LT"/>
              </w:rPr>
            </w:pPr>
            <w:r w:rsidRPr="0056115A">
              <w:rPr>
                <w:szCs w:val="24"/>
                <w:lang w:eastAsia="lt-LT"/>
              </w:rPr>
              <w:t xml:space="preserve">Rengėja –  Loreta </w:t>
            </w:r>
            <w:proofErr w:type="spellStart"/>
            <w:r w:rsidRPr="0056115A">
              <w:rPr>
                <w:szCs w:val="24"/>
                <w:lang w:eastAsia="lt-LT"/>
              </w:rPr>
              <w:t>Pesliakienė</w:t>
            </w:r>
            <w:proofErr w:type="spellEnd"/>
            <w:r w:rsidRPr="0056115A">
              <w:rPr>
                <w:szCs w:val="24"/>
                <w:lang w:eastAsia="lt-LT"/>
              </w:rPr>
              <w:t>, Anykščių rajono savivaldybės administracijos Investicijų ir projektų valdymo skyriaus vyresnioji specialistė.</w:t>
            </w:r>
          </w:p>
          <w:p w:rsidR="00907DD5" w:rsidRPr="0056115A" w:rsidRDefault="00907DD5" w:rsidP="000A5D99">
            <w:pPr>
              <w:ind w:firstLine="567"/>
              <w:jc w:val="both"/>
              <w:rPr>
                <w:szCs w:val="24"/>
                <w:lang w:eastAsia="lt-LT"/>
              </w:rPr>
            </w:pPr>
            <w:r w:rsidRPr="0056115A">
              <w:rPr>
                <w:szCs w:val="24"/>
                <w:lang w:eastAsia="lt-LT"/>
              </w:rPr>
              <w:t xml:space="preserve">Pranešėja –  Loreta </w:t>
            </w:r>
            <w:proofErr w:type="spellStart"/>
            <w:r w:rsidRPr="0056115A">
              <w:rPr>
                <w:szCs w:val="24"/>
                <w:lang w:eastAsia="lt-LT"/>
              </w:rPr>
              <w:t>Pesliakienė</w:t>
            </w:r>
            <w:proofErr w:type="spellEnd"/>
            <w:r w:rsidRPr="0056115A">
              <w:rPr>
                <w:szCs w:val="24"/>
                <w:lang w:eastAsia="lt-LT"/>
              </w:rPr>
              <w:t>, Anykščių rajono savivaldybės administracijos Investicijų ir projektų valdymo skyriaus vyresnioji specialistė.</w:t>
            </w:r>
          </w:p>
          <w:p w:rsidR="00907DD5" w:rsidRPr="0056115A" w:rsidRDefault="00907DD5" w:rsidP="000A5D99">
            <w:pPr>
              <w:ind w:firstLine="567"/>
              <w:jc w:val="center"/>
              <w:rPr>
                <w:szCs w:val="24"/>
                <w:lang w:eastAsia="lt-LT"/>
              </w:rPr>
            </w:pPr>
            <w:r w:rsidRPr="0056115A">
              <w:rPr>
                <w:szCs w:val="24"/>
                <w:lang w:eastAsia="lt-LT"/>
              </w:rPr>
              <w:t>_________________________</w:t>
            </w:r>
          </w:p>
        </w:tc>
      </w:tr>
    </w:tbl>
    <w:p w:rsidR="00907DD5" w:rsidRDefault="00907DD5"/>
    <w:p w:rsidR="00907DD5" w:rsidRDefault="00907DD5"/>
    <w:p w:rsidR="00907DD5" w:rsidRDefault="00907DD5"/>
    <w:p w:rsidR="00907DD5" w:rsidRDefault="00907DD5"/>
    <w:p w:rsidR="00907DD5" w:rsidRDefault="00907DD5"/>
    <w:p w:rsidR="00907DD5" w:rsidRDefault="00907DD5"/>
    <w:p w:rsidR="00907DD5" w:rsidRDefault="00907DD5"/>
    <w:sectPr w:rsidR="00907DD5" w:rsidSect="00C8694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76CCD"/>
    <w:multiLevelType w:val="hybridMultilevel"/>
    <w:tmpl w:val="DABE6004"/>
    <w:lvl w:ilvl="0" w:tplc="863E756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 w15:restartNumberingAfterBreak="0">
    <w:nsid w:val="17845278"/>
    <w:multiLevelType w:val="hybridMultilevel"/>
    <w:tmpl w:val="816A1FE0"/>
    <w:lvl w:ilvl="0" w:tplc="B8F2925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78F819C1"/>
    <w:multiLevelType w:val="hybridMultilevel"/>
    <w:tmpl w:val="6742BB4C"/>
    <w:lvl w:ilvl="0" w:tplc="B8F2925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A1C"/>
    <w:rsid w:val="00114D78"/>
    <w:rsid w:val="00185ED6"/>
    <w:rsid w:val="003B5FEA"/>
    <w:rsid w:val="00422327"/>
    <w:rsid w:val="004D4046"/>
    <w:rsid w:val="00703221"/>
    <w:rsid w:val="00907DD5"/>
    <w:rsid w:val="009E3A44"/>
    <w:rsid w:val="009E5A1C"/>
    <w:rsid w:val="00AB53AA"/>
    <w:rsid w:val="00AE7382"/>
    <w:rsid w:val="00BB739A"/>
    <w:rsid w:val="00C325EC"/>
    <w:rsid w:val="00C3450A"/>
    <w:rsid w:val="00C67B5A"/>
    <w:rsid w:val="00C8694B"/>
    <w:rsid w:val="00D23026"/>
    <w:rsid w:val="00E07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28822B-04D1-4C67-966C-EDB6773AF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A1C"/>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C6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Cs w:val="24"/>
      <w:lang w:eastAsia="lt-LT"/>
    </w:rPr>
  </w:style>
  <w:style w:type="character" w:customStyle="1" w:styleId="HTMLPreformattedChar">
    <w:name w:val="HTML Preformatted Char"/>
    <w:basedOn w:val="DefaultParagraphFont"/>
    <w:link w:val="HTMLPreformatted"/>
    <w:rsid w:val="00C67B5A"/>
    <w:rPr>
      <w:rFonts w:ascii="Courier New" w:eastAsia="Times New Roman" w:hAnsi="Courier New" w:cs="Courier New"/>
      <w:sz w:val="24"/>
      <w:szCs w:val="24"/>
      <w:lang w:eastAsia="lt-LT"/>
    </w:rPr>
  </w:style>
  <w:style w:type="paragraph" w:styleId="ListParagraph">
    <w:name w:val="List Paragraph"/>
    <w:basedOn w:val="Normal"/>
    <w:uiPriority w:val="99"/>
    <w:qFormat/>
    <w:rsid w:val="00C67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3994</Words>
  <Characters>2278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dc:creator>
  <cp:keywords/>
  <dc:description/>
  <cp:lastModifiedBy>Loreta</cp:lastModifiedBy>
  <cp:revision>17</cp:revision>
  <dcterms:created xsi:type="dcterms:W3CDTF">2022-07-04T11:00:00Z</dcterms:created>
  <dcterms:modified xsi:type="dcterms:W3CDTF">2022-07-08T05:17:00Z</dcterms:modified>
</cp:coreProperties>
</file>